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na rzecz edukacji MŚP: strategiczne partnerstwo z Fundacją Digital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Symfonia, producent i dostawca rozwiązań wspierających cyfryzację procesów biznesowych w MŚP, nawiązała współpracę z Fundacją Digital Poland. Partnerstwo to, podobnie jak uruchomione niedawno Symfonia Lab, wpisuje się w strategię Grupy Symfonia, zakładającą aktywny udział użytkowników w projektowaniu rozwiązań dla firm i zachęcającą klientów do dialogu. Wspólnym celem jest wspieranie edukacji mikro, małych i średnich firm w Polsce w zakresie digitalizacji.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projekty, realizowane w ramach partnerstwa, obejmą spotkania dla biznesu pod nazwą „Cyfryzacja bez ryzyka. Jak zrobić to mądrze?”, wspólne badania, raporty, wideocasty oraz edukacyjne webinaria. Planowany jest także udział przedstawicieli Fundacji Digital Poland w cyklu rozmów z ekspertami pod nazwą „Cyfrowe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35% firm wciąż nie rozpoczęło przygotowań do digitalizacji obiegu dokumentów – takie wyniki płyną z badania, w którym razem z Fundacją Digital Poland sprawdzaliśmy gotowość firm na KSeF. To był pierwszy krok naszej współpracy, który dał nam wgląd w postrzeganie cyfryzacji przez biznes. Chcemy rozwiać obawy przedstawicieli sektora MŚP przed digitalizacją. Z tego względu organizujemy między innymi cykl spotkań cyfryzacyjnych dla biznesu pod nazwą „Cyfryzacja bez ryzyka. Jak zrobić to mądrze?”, będzie to networking połączony z dużą dawką wiedzy – </w:t>
      </w:r>
      <w:r>
        <w:rPr>
          <w:rFonts w:ascii="calibri" w:hAnsi="calibri" w:eastAsia="calibri" w:cs="calibri"/>
          <w:sz w:val="24"/>
          <w:szCs w:val="24"/>
        </w:rPr>
        <w:t xml:space="preserve">podkreśla Piotr Ciski, prezes zarządu Grupy Symfonia.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technologicznych, edukacja i współpraca są kluczowymi elementami sukcesu dla firm z obszaru MŚP. Dzięki temu partnerstwu obie organizacje intensyfikują swoje działania na rzecz wsparcia digitalizacji i rozwoju kompetencji cyfrowych w polskich przedsiębiorstwach. Już we wrześniu uruchomią cykl spotkań z ekspertami, które będą poświęcone tematyce cyfryzacji.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Grupą Symfonia to dla nas wyjątkowa okazja, aby połączyć nasze siły i zasoby w celu edukacji i wsparcia cyfryzacji firm z sektora MŚP. Wierzymy, że poprzez organizację spotkań, webinariów i inicjatyw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Cyfrowe Studio”, możemy skutecznie zlikwidować bariery i obawy związane z transformacją cyfrową. Naszym celem jest nie tylko dostarczanie wiedzy, ale także inspirowanie do działania, aby polskie firmy mogły rozwijać się i konkurować na globalnym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Mieczkowski, dyrektor zarządzający Fundacją Digital Poland.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wesprzeć mikro, małych i średnich przedsiębiorców w określeniu potrzeb i pomóc im wykonać pierwszy krok do automatyzacji i optymalizacji procesów. Plany na partnerstwo z Fundacją Digital Poland mamy zatem ambitne. Obejmują one między innymi organizację wspólnych webinariów dla przedsiębiorców, udziały w roundtables czy wymianę wiedzy z ekspertami, a także działania w ramach naszych inicjatyw, np. współtworzenie ebooka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przejść cyfryzację swojej firmy?" –</w:t>
      </w:r>
      <w:r>
        <w:rPr>
          <w:rFonts w:ascii="calibri" w:hAnsi="calibri" w:eastAsia="calibri" w:cs="calibri"/>
          <w:sz w:val="24"/>
          <w:szCs w:val="24"/>
        </w:rPr>
        <w:t xml:space="preserve"> podkreśla Edyta Malesza-Malatrat, dyrektorka ds. marketingu i PR w Grupie Symfonia.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Edyta Malesza-Malatrat dołączyła do Rady Programowej Fundacji Digital Poland, a Piotr Ciski będzie zasiadać w Radzie Fundacji Digital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2026-03-28T11:32:23+01:00</dcterms:created>
  <dcterms:modified xsi:type="dcterms:W3CDTF">2026-03-28T11:32:23+01:00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